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color w:val="auto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ascii="微软雅黑" w:hAnsi="微软雅黑" w:eastAsia="微软雅黑"/>
          <w:color w:val="auto"/>
          <w:spacing w:val="-3"/>
          <w:sz w:val="32"/>
          <w:szCs w:val="32"/>
          <w:highlight w:val="none"/>
          <w:lang w:eastAsia="zh-CN"/>
        </w:rPr>
        <w:t>投</w:t>
      </w:r>
      <w:r>
        <w:rPr>
          <w:rFonts w:ascii="微软雅黑" w:hAnsi="微软雅黑" w:eastAsia="微软雅黑"/>
          <w:color w:val="auto"/>
          <w:sz w:val="32"/>
          <w:szCs w:val="32"/>
          <w:highlight w:val="none"/>
          <w:lang w:eastAsia="zh-CN"/>
        </w:rPr>
        <w:t>标函</w:t>
      </w:r>
    </w:p>
    <w:p>
      <w:pPr>
        <w:spacing w:before="8" w:line="150" w:lineRule="exact"/>
        <w:rPr>
          <w:rFonts w:ascii="微软雅黑" w:hAnsi="微软雅黑" w:eastAsia="微软雅黑"/>
          <w:color w:val="auto"/>
          <w:sz w:val="15"/>
          <w:szCs w:val="15"/>
          <w:highlight w:val="none"/>
          <w:lang w:eastAsia="zh-CN"/>
        </w:rPr>
      </w:pPr>
    </w:p>
    <w:p>
      <w:pPr>
        <w:spacing w:line="200" w:lineRule="exact"/>
        <w:rPr>
          <w:rFonts w:ascii="微软雅黑" w:hAnsi="微软雅黑" w:eastAsia="微软雅黑"/>
          <w:color w:val="auto"/>
          <w:sz w:val="20"/>
          <w:szCs w:val="20"/>
          <w:highlight w:val="none"/>
          <w:lang w:eastAsia="zh-CN"/>
        </w:rPr>
      </w:pPr>
    </w:p>
    <w:p>
      <w:pPr>
        <w:spacing w:line="200" w:lineRule="exact"/>
        <w:rPr>
          <w:rFonts w:ascii="微软雅黑" w:hAnsi="微软雅黑" w:eastAsia="微软雅黑"/>
          <w:color w:val="auto"/>
          <w:sz w:val="20"/>
          <w:szCs w:val="20"/>
          <w:highlight w:val="none"/>
          <w:lang w:eastAsia="zh-CN"/>
        </w:rPr>
      </w:pPr>
    </w:p>
    <w:p>
      <w:pPr>
        <w:tabs>
          <w:tab w:val="left" w:pos="1991"/>
        </w:tabs>
        <w:ind w:left="100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招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标人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名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称</w:t>
      </w:r>
      <w:r>
        <w:rPr>
          <w:rFonts w:ascii="微软雅黑" w:hAnsi="微软雅黑" w:eastAsia="微软雅黑"/>
          <w:color w:val="auto"/>
          <w:spacing w:val="-108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：</w:t>
      </w:r>
    </w:p>
    <w:p>
      <w:pPr>
        <w:tabs>
          <w:tab w:val="left" w:pos="3751"/>
          <w:tab w:val="left" w:pos="4214"/>
          <w:tab w:val="left" w:pos="5630"/>
        </w:tabs>
        <w:spacing w:before="68" w:line="282" w:lineRule="auto"/>
        <w:ind w:left="100" w:right="113" w:firstLine="405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1</w:t>
      </w:r>
      <w:r>
        <w:rPr>
          <w:rFonts w:ascii="微软雅黑" w:hAnsi="微软雅黑" w:eastAsia="微软雅黑"/>
          <w:color w:val="auto"/>
          <w:spacing w:val="-92"/>
          <w:sz w:val="21"/>
          <w:szCs w:val="21"/>
          <w:highlight w:val="none"/>
          <w:lang w:eastAsia="zh-CN"/>
        </w:rPr>
        <w:t>．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我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方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已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仔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细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研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究了勘察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招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项</w:t>
      </w:r>
      <w:r>
        <w:rPr>
          <w:rFonts w:ascii="微软雅黑" w:hAnsi="微软雅黑" w:eastAsia="微软雅黑"/>
          <w:color w:val="auto"/>
          <w:spacing w:val="-1"/>
          <w:sz w:val="21"/>
          <w:szCs w:val="21"/>
          <w:highlight w:val="none"/>
          <w:lang w:eastAsia="zh-CN"/>
        </w:rPr>
        <w:t>目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招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件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的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全部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内容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， 愿意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以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人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民</w:t>
      </w:r>
      <w:r>
        <w:rPr>
          <w:rFonts w:ascii="微软雅黑" w:hAnsi="微软雅黑" w:eastAsia="微软雅黑"/>
          <w:color w:val="auto"/>
          <w:spacing w:val="-15"/>
          <w:sz w:val="21"/>
          <w:szCs w:val="21"/>
          <w:highlight w:val="none"/>
          <w:lang w:eastAsia="zh-CN"/>
        </w:rPr>
        <w:t>币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大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写</w:t>
      </w:r>
      <w:r>
        <w:rPr>
          <w:rFonts w:ascii="微软雅黑" w:hAnsi="微软雅黑" w:eastAsia="微软雅黑"/>
          <w:color w:val="auto"/>
          <w:spacing w:val="-15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pacing w:val="-15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¥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微软雅黑" w:hAnsi="微软雅黑" w:eastAsia="微软雅黑"/>
          <w:color w:val="auto"/>
          <w:spacing w:val="-15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的</w:t>
      </w:r>
      <w:r>
        <w:rPr>
          <w:rFonts w:hint="eastAsia" w:ascii="微软雅黑" w:hAnsi="微软雅黑" w:eastAsia="微软雅黑"/>
          <w:color w:val="auto"/>
          <w:sz w:val="21"/>
          <w:szCs w:val="21"/>
          <w:highlight w:val="none"/>
          <w:lang w:eastAsia="zh-CN"/>
        </w:rPr>
        <w:t>含增值税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投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总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报</w:t>
      </w:r>
      <w:r>
        <w:rPr>
          <w:rFonts w:ascii="微软雅黑" w:hAnsi="微软雅黑" w:eastAsia="微软雅黑"/>
          <w:color w:val="auto"/>
          <w:spacing w:val="-15"/>
          <w:sz w:val="21"/>
          <w:szCs w:val="21"/>
          <w:highlight w:val="none"/>
          <w:lang w:eastAsia="zh-CN"/>
        </w:rPr>
        <w:t>价</w:t>
      </w:r>
      <w:r>
        <w:rPr>
          <w:rFonts w:hint="eastAsia"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，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其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中</w:t>
      </w:r>
      <w:r>
        <w:rPr>
          <w:rFonts w:ascii="微软雅黑" w:hAnsi="微软雅黑" w:eastAsia="微软雅黑"/>
          <w:color w:val="auto"/>
          <w:spacing w:val="-13"/>
          <w:sz w:val="21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/>
          <w:color w:val="auto"/>
          <w:spacing w:val="-13"/>
          <w:sz w:val="21"/>
          <w:szCs w:val="21"/>
          <w:highlight w:val="none"/>
          <w:lang w:eastAsia="zh-CN"/>
        </w:rPr>
        <w:t>不含增值税投标总报价为人民币（大写）</w:t>
      </w:r>
      <w:r>
        <w:rPr>
          <w:rFonts w:hint="eastAsia" w:ascii="微软雅黑" w:hAnsi="微软雅黑" w:eastAsia="微软雅黑"/>
          <w:color w:val="auto"/>
          <w:spacing w:val="-13"/>
          <w:sz w:val="21"/>
          <w:szCs w:val="21"/>
          <w:highlight w:val="none"/>
          <w:u w:val="single"/>
          <w:lang w:eastAsia="zh-CN"/>
        </w:rPr>
        <w:t xml:space="preserve">           </w:t>
      </w:r>
      <w:r>
        <w:rPr>
          <w:rFonts w:ascii="微软雅黑" w:hAnsi="微软雅黑" w:eastAsia="微软雅黑"/>
          <w:color w:val="auto"/>
          <w:spacing w:val="-13"/>
          <w:sz w:val="21"/>
          <w:szCs w:val="21"/>
          <w:highlight w:val="none"/>
          <w:u w:val="single"/>
          <w:lang w:eastAsia="zh-CN"/>
        </w:rPr>
        <w:t xml:space="preserve">      </w:t>
      </w:r>
      <w:r>
        <w:rPr>
          <w:rFonts w:ascii="微软雅黑" w:hAnsi="微软雅黑" w:eastAsia="微软雅黑"/>
          <w:color w:val="auto"/>
          <w:spacing w:val="-13"/>
          <w:sz w:val="21"/>
          <w:szCs w:val="21"/>
          <w:highlight w:val="none"/>
          <w:lang w:eastAsia="zh-CN"/>
        </w:rPr>
        <w:t xml:space="preserve"> </w:t>
      </w:r>
      <w:r>
        <w:rPr>
          <w:rFonts w:hint="eastAsia" w:ascii="微软雅黑" w:hAnsi="微软雅黑" w:eastAsia="微软雅黑"/>
          <w:color w:val="auto"/>
          <w:spacing w:val="-13"/>
          <w:sz w:val="21"/>
          <w:szCs w:val="21"/>
          <w:highlight w:val="none"/>
          <w:u w:val="single"/>
          <w:lang w:eastAsia="zh-CN"/>
        </w:rPr>
        <w:t>（¥</w:t>
      </w:r>
      <w:r>
        <w:rPr>
          <w:rFonts w:hint="eastAsia" w:ascii="微软雅黑" w:hAnsi="微软雅黑" w:eastAsia="微软雅黑"/>
          <w:color w:val="auto"/>
          <w:spacing w:val="-13"/>
          <w:sz w:val="21"/>
          <w:szCs w:val="21"/>
          <w:highlight w:val="none"/>
          <w:u w:val="single"/>
          <w:lang w:eastAsia="zh-CN"/>
        </w:rPr>
        <w:tab/>
      </w:r>
      <w:r>
        <w:rPr>
          <w:rFonts w:hint="eastAsia" w:ascii="微软雅黑" w:hAnsi="微软雅黑" w:eastAsia="微软雅黑"/>
          <w:color w:val="auto"/>
          <w:spacing w:val="-13"/>
          <w:sz w:val="21"/>
          <w:szCs w:val="21"/>
          <w:highlight w:val="none"/>
          <w:u w:val="single"/>
          <w:lang w:eastAsia="zh-CN"/>
        </w:rPr>
        <w:tab/>
      </w:r>
      <w:r>
        <w:rPr>
          <w:rFonts w:hint="eastAsia" w:ascii="微软雅黑" w:hAnsi="微软雅黑" w:eastAsia="微软雅黑"/>
          <w:color w:val="auto"/>
          <w:spacing w:val="-13"/>
          <w:sz w:val="21"/>
          <w:szCs w:val="21"/>
          <w:highlight w:val="none"/>
          <w:u w:val="single"/>
          <w:lang w:eastAsia="zh-CN"/>
        </w:rPr>
        <w:t>）</w:t>
      </w:r>
      <w:r>
        <w:rPr>
          <w:rFonts w:ascii="微软雅黑" w:hAnsi="微软雅黑" w:eastAsia="微软雅黑" w:cs="Noto Sans CJK DemiLight"/>
          <w:color w:val="auto"/>
          <w:sz w:val="21"/>
          <w:szCs w:val="21"/>
          <w:highlight w:val="none"/>
          <w:lang w:eastAsia="zh-CN"/>
        </w:rPr>
        <w:t>，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勘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察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服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务期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限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 xml:space="preserve">    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日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历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天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，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按合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同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约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完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成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勘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察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工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作</w:t>
      </w:r>
      <w:r>
        <w:rPr>
          <w:rFonts w:hint="eastAsia"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，项目负责人</w:t>
      </w:r>
      <w:r>
        <w:rPr>
          <w:rFonts w:hint="eastAsia" w:ascii="微软雅黑" w:hAnsi="微软雅黑" w:eastAsia="微软雅黑"/>
          <w:color w:val="auto"/>
          <w:spacing w:val="-3"/>
          <w:sz w:val="21"/>
          <w:szCs w:val="21"/>
          <w:highlight w:val="none"/>
          <w:u w:val="single"/>
          <w:lang w:eastAsia="zh-CN"/>
        </w:rPr>
        <w:t xml:space="preserve"> 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u w:val="single"/>
          <w:lang w:eastAsia="zh-CN"/>
        </w:rPr>
        <w:t xml:space="preserve">                           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。</w:t>
      </w:r>
    </w:p>
    <w:p>
      <w:pPr>
        <w:spacing w:before="68"/>
        <w:ind w:left="520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 xml:space="preserve">2.  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我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方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的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投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件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包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括下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列内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容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：</w:t>
      </w:r>
    </w:p>
    <w:p>
      <w:pPr>
        <w:spacing w:before="32"/>
        <w:ind w:left="506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1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投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pacing w:val="-1"/>
          <w:sz w:val="21"/>
          <w:szCs w:val="21"/>
          <w:highlight w:val="none"/>
          <w:lang w:eastAsia="zh-CN"/>
        </w:rPr>
        <w:t>函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及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投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函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附录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；</w:t>
      </w:r>
    </w:p>
    <w:p>
      <w:pPr>
        <w:spacing w:before="27"/>
        <w:ind w:left="506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2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法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代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表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人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身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份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证明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或授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权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委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托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书；</w:t>
      </w:r>
    </w:p>
    <w:p>
      <w:pPr>
        <w:spacing w:before="25"/>
        <w:ind w:left="506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3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联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合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体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协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议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书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如有</w:t>
      </w:r>
      <w:r>
        <w:rPr>
          <w:rFonts w:ascii="微软雅黑" w:hAnsi="微软雅黑" w:eastAsia="微软雅黑"/>
          <w:color w:val="auto"/>
          <w:spacing w:val="-106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；</w:t>
      </w:r>
    </w:p>
    <w:p>
      <w:pPr>
        <w:spacing w:before="27"/>
        <w:ind w:left="506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4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投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保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证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金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如有</w:t>
      </w:r>
      <w:r>
        <w:rPr>
          <w:rFonts w:ascii="微软雅黑" w:hAnsi="微软雅黑" w:eastAsia="微软雅黑"/>
          <w:color w:val="auto"/>
          <w:spacing w:val="-108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；</w:t>
      </w:r>
    </w:p>
    <w:p>
      <w:pPr>
        <w:spacing w:before="27"/>
        <w:ind w:left="506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5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勘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察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费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用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清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单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；</w:t>
      </w:r>
    </w:p>
    <w:p>
      <w:pPr>
        <w:spacing w:before="25"/>
        <w:ind w:left="506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6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资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格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审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查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资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料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；</w:t>
      </w:r>
    </w:p>
    <w:p>
      <w:pPr>
        <w:spacing w:before="27"/>
        <w:ind w:left="506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7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勘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察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纲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要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；</w:t>
      </w:r>
    </w:p>
    <w:p>
      <w:pPr>
        <w:spacing w:before="1" w:line="140" w:lineRule="exact"/>
        <w:rPr>
          <w:rFonts w:ascii="微软雅黑" w:hAnsi="微软雅黑" w:eastAsia="微软雅黑"/>
          <w:color w:val="auto"/>
          <w:sz w:val="14"/>
          <w:szCs w:val="14"/>
          <w:highlight w:val="none"/>
          <w:lang w:eastAsia="zh-CN"/>
        </w:rPr>
      </w:pPr>
    </w:p>
    <w:p>
      <w:pPr>
        <w:spacing w:line="300" w:lineRule="auto"/>
        <w:ind w:left="520" w:right="2453" w:hanging="15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 xml:space="preserve">…… 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投标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件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的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上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述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组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成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部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分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如存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在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内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容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不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一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致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的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，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以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投标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函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为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准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 xml:space="preserve">。 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3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．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我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方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承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诺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在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招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件规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定的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投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效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期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内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不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撤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销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投标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件。</w:t>
      </w:r>
    </w:p>
    <w:p>
      <w:pPr>
        <w:spacing w:line="367" w:lineRule="exact"/>
        <w:ind w:left="520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4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．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如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我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方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中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，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我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方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承诺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：</w:t>
      </w:r>
    </w:p>
    <w:p>
      <w:pPr>
        <w:spacing w:before="66"/>
        <w:ind w:left="940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1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在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收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到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中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知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书后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，在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中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知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书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规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的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期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限内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与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你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方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签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订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合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同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；</w:t>
      </w:r>
    </w:p>
    <w:p>
      <w:pPr>
        <w:spacing w:before="69"/>
        <w:ind w:left="940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2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在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签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订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合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同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时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不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向你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方提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出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附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加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条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件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；</w:t>
      </w:r>
    </w:p>
    <w:p>
      <w:pPr>
        <w:spacing w:before="66"/>
        <w:ind w:left="940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3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按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照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招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件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要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求提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交履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约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保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证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金；</w:t>
      </w:r>
    </w:p>
    <w:p>
      <w:pPr>
        <w:spacing w:before="66"/>
        <w:ind w:left="940"/>
        <w:rPr>
          <w:rFonts w:hint="eastAsia"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4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在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合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同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约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定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的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期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限内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完成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合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同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规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定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的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全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部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义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务</w:t>
      </w:r>
      <w:r>
        <w:rPr>
          <w:rFonts w:hint="eastAsia"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；</w:t>
      </w:r>
    </w:p>
    <w:p>
      <w:pPr>
        <w:spacing w:before="66"/>
        <w:ind w:left="940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（5）按照招标文件的规定支付中标服务费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。</w:t>
      </w:r>
    </w:p>
    <w:p>
      <w:pPr>
        <w:spacing w:before="68" w:line="282" w:lineRule="auto"/>
        <w:ind w:left="100" w:firstLine="419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5</w:t>
      </w:r>
      <w:r>
        <w:rPr>
          <w:rFonts w:ascii="微软雅黑" w:hAnsi="微软雅黑" w:eastAsia="微软雅黑"/>
          <w:color w:val="auto"/>
          <w:spacing w:val="-20"/>
          <w:sz w:val="21"/>
          <w:szCs w:val="21"/>
          <w:highlight w:val="none"/>
          <w:lang w:eastAsia="zh-CN"/>
        </w:rPr>
        <w:t>．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我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方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在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此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声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明</w:t>
      </w:r>
      <w:r>
        <w:rPr>
          <w:rFonts w:ascii="微软雅黑" w:hAnsi="微软雅黑" w:eastAsia="微软雅黑"/>
          <w:color w:val="auto"/>
          <w:spacing w:val="-20"/>
          <w:sz w:val="21"/>
          <w:szCs w:val="21"/>
          <w:highlight w:val="none"/>
          <w:lang w:eastAsia="zh-CN"/>
        </w:rPr>
        <w:t>，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所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递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交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的投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文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件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及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关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资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料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内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容完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整</w:t>
      </w:r>
      <w:r>
        <w:rPr>
          <w:rFonts w:ascii="微软雅黑" w:hAnsi="微软雅黑" w:eastAsia="微软雅黑"/>
          <w:color w:val="auto"/>
          <w:spacing w:val="-20"/>
          <w:sz w:val="21"/>
          <w:szCs w:val="21"/>
          <w:highlight w:val="none"/>
          <w:lang w:eastAsia="zh-CN"/>
        </w:rPr>
        <w:t>、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真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实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和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准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确</w:t>
      </w:r>
      <w:r>
        <w:rPr>
          <w:rFonts w:ascii="微软雅黑" w:hAnsi="微软雅黑" w:eastAsia="微软雅黑"/>
          <w:color w:val="auto"/>
          <w:spacing w:val="-20"/>
          <w:sz w:val="21"/>
          <w:szCs w:val="21"/>
          <w:highlight w:val="none"/>
          <w:lang w:eastAsia="zh-CN"/>
        </w:rPr>
        <w:t>，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且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不存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在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第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二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 xml:space="preserve">章 </w:t>
      </w:r>
      <w:r>
        <w:rPr>
          <w:rFonts w:ascii="微软雅黑" w:hAnsi="微软雅黑" w:eastAsia="微软雅黑" w:cs="Times New Roman"/>
          <w:color w:val="auto"/>
          <w:spacing w:val="-1"/>
          <w:sz w:val="21"/>
          <w:szCs w:val="21"/>
          <w:highlight w:val="none"/>
          <w:lang w:eastAsia="zh-CN"/>
        </w:rPr>
        <w:t>“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投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标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人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须</w:t>
      </w:r>
      <w:r>
        <w:rPr>
          <w:rFonts w:ascii="微软雅黑" w:hAnsi="微软雅黑" w:eastAsia="微软雅黑"/>
          <w:color w:val="auto"/>
          <w:spacing w:val="-1"/>
          <w:sz w:val="21"/>
          <w:szCs w:val="21"/>
          <w:highlight w:val="none"/>
          <w:lang w:eastAsia="zh-CN"/>
        </w:rPr>
        <w:t>知</w:t>
      </w:r>
      <w:r>
        <w:rPr>
          <w:rFonts w:ascii="微软雅黑" w:hAnsi="微软雅黑" w:eastAsia="微软雅黑" w:cs="Times New Roman"/>
          <w:color w:val="auto"/>
          <w:spacing w:val="-1"/>
          <w:sz w:val="21"/>
          <w:szCs w:val="21"/>
          <w:highlight w:val="none"/>
          <w:lang w:eastAsia="zh-CN"/>
        </w:rPr>
        <w:t>”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第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1.4</w:t>
      </w:r>
      <w:r>
        <w:rPr>
          <w:rFonts w:ascii="微软雅黑" w:hAnsi="微软雅黑" w:eastAsia="微软雅黑" w:cs="Times New Roman"/>
          <w:color w:val="auto"/>
          <w:spacing w:val="-3"/>
          <w:sz w:val="21"/>
          <w:szCs w:val="21"/>
          <w:highlight w:val="none"/>
          <w:lang w:eastAsia="zh-CN"/>
        </w:rPr>
        <w:t>.</w:t>
      </w: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 xml:space="preserve">3 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项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规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定的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任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何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一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种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情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形。</w:t>
      </w:r>
    </w:p>
    <w:p>
      <w:pPr>
        <w:tabs>
          <w:tab w:val="left" w:pos="3880"/>
        </w:tabs>
        <w:spacing w:before="15"/>
        <w:ind w:left="520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 w:cs="Times New Roman"/>
          <w:color w:val="auto"/>
          <w:sz w:val="21"/>
          <w:szCs w:val="21"/>
          <w:highlight w:val="none"/>
          <w:lang w:eastAsia="zh-CN"/>
        </w:rPr>
        <w:t>6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．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（其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他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补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充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说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明</w:t>
      </w:r>
      <w:r>
        <w:rPr>
          <w:rFonts w:ascii="微软雅黑" w:hAnsi="微软雅黑" w:eastAsia="微软雅黑"/>
          <w:color w:val="auto"/>
          <w:spacing w:val="-106"/>
          <w:sz w:val="21"/>
          <w:szCs w:val="21"/>
          <w:highlight w:val="none"/>
          <w:lang w:eastAsia="zh-CN"/>
        </w:rPr>
        <w:t>）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。</w:t>
      </w:r>
    </w:p>
    <w:p>
      <w:pPr>
        <w:spacing w:before="6" w:line="130" w:lineRule="exact"/>
        <w:rPr>
          <w:rFonts w:ascii="微软雅黑" w:hAnsi="微软雅黑" w:eastAsia="微软雅黑"/>
          <w:color w:val="auto"/>
          <w:sz w:val="13"/>
          <w:szCs w:val="13"/>
          <w:highlight w:val="none"/>
          <w:lang w:eastAsia="zh-CN"/>
        </w:rPr>
      </w:pPr>
    </w:p>
    <w:p>
      <w:pPr>
        <w:spacing w:line="200" w:lineRule="exact"/>
        <w:rPr>
          <w:rFonts w:ascii="微软雅黑" w:hAnsi="微软雅黑" w:eastAsia="微软雅黑"/>
          <w:color w:val="auto"/>
          <w:sz w:val="20"/>
          <w:szCs w:val="20"/>
          <w:highlight w:val="none"/>
          <w:lang w:eastAsia="zh-CN"/>
        </w:rPr>
      </w:pPr>
    </w:p>
    <w:p>
      <w:pPr>
        <w:spacing w:line="200" w:lineRule="exact"/>
        <w:rPr>
          <w:rFonts w:ascii="微软雅黑" w:hAnsi="微软雅黑" w:eastAsia="微软雅黑"/>
          <w:color w:val="auto"/>
          <w:sz w:val="20"/>
          <w:szCs w:val="20"/>
          <w:highlight w:val="none"/>
          <w:lang w:eastAsia="zh-CN"/>
        </w:rPr>
      </w:pPr>
    </w:p>
    <w:p>
      <w:pPr>
        <w:tabs>
          <w:tab w:val="left" w:pos="7241"/>
        </w:tabs>
        <w:spacing w:line="345" w:lineRule="exact"/>
        <w:ind w:left="2621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投 标 人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：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/>
          <w:color w:val="auto"/>
          <w:sz w:val="21"/>
          <w:szCs w:val="21"/>
          <w:highlight w:val="none"/>
          <w:lang w:eastAsia="zh-CN"/>
        </w:rPr>
        <w:t>电子公章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）</w:t>
      </w:r>
    </w:p>
    <w:p>
      <w:pPr>
        <w:spacing w:line="345" w:lineRule="exact"/>
        <w:rPr>
          <w:rFonts w:ascii="微软雅黑" w:hAnsi="微软雅黑" w:eastAsia="微软雅黑"/>
          <w:color w:val="auto"/>
          <w:highlight w:val="none"/>
          <w:lang w:eastAsia="zh-CN"/>
        </w:rPr>
      </w:pPr>
    </w:p>
    <w:p>
      <w:pPr>
        <w:tabs>
          <w:tab w:val="left" w:pos="6381"/>
        </w:tabs>
        <w:spacing w:before="3"/>
        <w:ind w:left="2601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法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代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表</w:t>
      </w:r>
      <w:r>
        <w:rPr>
          <w:rFonts w:ascii="微软雅黑" w:hAnsi="微软雅黑" w:eastAsia="微软雅黑"/>
          <w:color w:val="auto"/>
          <w:spacing w:val="-1"/>
          <w:sz w:val="21"/>
          <w:szCs w:val="21"/>
          <w:highlight w:val="none"/>
          <w:lang w:eastAsia="zh-CN"/>
        </w:rPr>
        <w:t>人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/>
          <w:color w:val="auto"/>
          <w:sz w:val="21"/>
          <w:szCs w:val="21"/>
          <w:highlight w:val="none"/>
          <w:lang w:eastAsia="zh-CN"/>
        </w:rPr>
        <w:t>电子签章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）</w:t>
      </w:r>
    </w:p>
    <w:p>
      <w:pPr>
        <w:tabs>
          <w:tab w:val="left" w:pos="3232"/>
          <w:tab w:val="left" w:pos="8481"/>
        </w:tabs>
        <w:spacing w:before="66"/>
        <w:ind w:left="2601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地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址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</w:p>
    <w:p>
      <w:pPr>
        <w:tabs>
          <w:tab w:val="left" w:pos="3232"/>
          <w:tab w:val="left" w:pos="8481"/>
        </w:tabs>
        <w:spacing w:before="68"/>
        <w:ind w:left="2601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网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址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</w:p>
    <w:p>
      <w:pPr>
        <w:tabs>
          <w:tab w:val="left" w:pos="3232"/>
          <w:tab w:val="left" w:pos="8481"/>
        </w:tabs>
        <w:spacing w:before="66"/>
        <w:ind w:left="2601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电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话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</w:p>
    <w:p>
      <w:pPr>
        <w:tabs>
          <w:tab w:val="left" w:pos="3232"/>
          <w:tab w:val="left" w:pos="8481"/>
        </w:tabs>
        <w:spacing w:before="66"/>
        <w:ind w:left="2601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传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真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</w:p>
    <w:p>
      <w:pPr>
        <w:tabs>
          <w:tab w:val="left" w:pos="8481"/>
        </w:tabs>
        <w:spacing w:before="68"/>
        <w:ind w:left="2601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邮政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编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码</w:t>
      </w:r>
      <w:r>
        <w:rPr>
          <w:rFonts w:ascii="微软雅黑" w:hAnsi="微软雅黑" w:eastAsia="微软雅黑"/>
          <w:color w:val="auto"/>
          <w:spacing w:val="-3"/>
          <w:sz w:val="21"/>
          <w:szCs w:val="21"/>
          <w:highlight w:val="none"/>
          <w:lang w:eastAsia="zh-CN"/>
        </w:rPr>
        <w:t>：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</w:p>
    <w:p>
      <w:pPr>
        <w:tabs>
          <w:tab w:val="left" w:pos="631"/>
          <w:tab w:val="left" w:pos="1471"/>
          <w:tab w:val="left" w:pos="2311"/>
        </w:tabs>
        <w:spacing w:before="66"/>
        <w:ind w:left="0" w:right="118"/>
        <w:jc w:val="right"/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</w:pP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年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月</w:t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微软雅黑" w:hAnsi="微软雅黑" w:eastAsia="微软雅黑"/>
          <w:color w:val="auto"/>
          <w:sz w:val="21"/>
          <w:szCs w:val="21"/>
          <w:highlight w:val="none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Noto Sans CJK Demi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4D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spacing w:line="580" w:lineRule="exact"/>
      <w:ind w:firstLine="420" w:firstLineChars="200"/>
    </w:pPr>
    <w:rPr>
      <w:rFonts w:hint="eastAsia" w:ascii="仿宋_GB2312" w:hAnsi="Calibri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2025-05-14T00:46:56Z</dcterms:created>
  <dc:creator>ex_chencong2</dc:creator>
  <cp:lastModifiedBy>陈瑽（临时）</cp:lastModifiedBy>
  <dcterms:modified xsi:type="dcterms:W3CDTF">2025-05-14T00:47:18Z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2E521804D4384C1EA3E0AA1B4CF36B5F</vt:lpwstr>
  </property>
</Properties>
</file>